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3036" w14:textId="68BCE452" w:rsidR="00655FCA" w:rsidRPr="00655FCA" w:rsidRDefault="00655FCA" w:rsidP="00655FCA">
      <w:pPr>
        <w:autoSpaceDE w:val="0"/>
        <w:autoSpaceDN w:val="0"/>
        <w:adjustRightInd w:val="0"/>
        <w:spacing w:line="276" w:lineRule="auto"/>
        <w:jc w:val="both"/>
        <w:rPr>
          <w:rFonts w:eastAsia="Arial Narrow"/>
          <w:b/>
          <w:bCs/>
          <w:lang w:val="it-IT"/>
        </w:rPr>
      </w:pPr>
      <w:r w:rsidRPr="00655FCA">
        <w:rPr>
          <w:rFonts w:eastAsia="Arial Narrow"/>
          <w:lang w:val="it-IT"/>
        </w:rPr>
        <w:t>TIT</w:t>
      </w:r>
      <w:r w:rsidR="00361F16">
        <w:rPr>
          <w:rFonts w:eastAsia="Arial Narrow"/>
          <w:lang w:val="it-IT"/>
        </w:rPr>
        <w:t>OLO</w:t>
      </w:r>
      <w:r w:rsidRPr="00655FCA">
        <w:rPr>
          <w:rFonts w:eastAsia="Arial Narrow"/>
          <w:lang w:val="it-IT"/>
        </w:rPr>
        <w:t xml:space="preserve">: </w:t>
      </w:r>
      <w:r w:rsidRPr="00655FCA">
        <w:rPr>
          <w:b/>
          <w:bCs/>
          <w:iCs/>
          <w:lang w:val="it-IT"/>
        </w:rPr>
        <w:t xml:space="preserve">STRATEGIE DI ADATTAMENTO AGLI STRESS ABIOTICI </w:t>
      </w:r>
      <w:r w:rsidR="00361F16">
        <w:rPr>
          <w:b/>
          <w:bCs/>
          <w:iCs/>
          <w:lang w:val="it-IT"/>
        </w:rPr>
        <w:t xml:space="preserve">IN DIVERSE </w:t>
      </w:r>
      <w:r>
        <w:rPr>
          <w:b/>
          <w:bCs/>
          <w:iCs/>
        </w:rPr>
        <w:t xml:space="preserve">SPECIE DA FRUTTO </w:t>
      </w:r>
    </w:p>
    <w:p w14:paraId="2E8811CD" w14:textId="77777777" w:rsidR="00943D82" w:rsidRPr="00410A2B" w:rsidRDefault="00943D82" w:rsidP="00C96065">
      <w:pPr>
        <w:spacing w:line="276" w:lineRule="auto"/>
        <w:jc w:val="both"/>
        <w:rPr>
          <w:lang w:val="it-IT"/>
        </w:rPr>
      </w:pPr>
    </w:p>
    <w:p w14:paraId="21A60D1A" w14:textId="44684A13" w:rsidR="00943D82" w:rsidRDefault="00943D82" w:rsidP="00C96065">
      <w:pPr>
        <w:spacing w:line="276" w:lineRule="auto"/>
        <w:jc w:val="both"/>
        <w:rPr>
          <w:lang w:val="it-IT"/>
        </w:rPr>
      </w:pPr>
      <w:r>
        <w:rPr>
          <w:lang w:val="it-IT"/>
        </w:rPr>
        <w:t>PROGETTO DI RICERCA</w:t>
      </w:r>
    </w:p>
    <w:p w14:paraId="4BD24D04" w14:textId="2011977D" w:rsidR="00655FCA" w:rsidRPr="00655FCA" w:rsidRDefault="00655FCA" w:rsidP="00655FCA">
      <w:pPr>
        <w:spacing w:line="276" w:lineRule="auto"/>
        <w:jc w:val="both"/>
        <w:rPr>
          <w:lang w:val="it-IT"/>
        </w:rPr>
      </w:pPr>
      <w:r w:rsidRPr="00655FCA">
        <w:rPr>
          <w:lang w:val="it-IT"/>
        </w:rPr>
        <w:t>Più di 8 milioni di ettari di terreno agricolo nel bacino del Mediterraneo sono coltivati ad alberi da frutto, con una resa annua di circa 117 milioni di tonnellate di frutta, pari al 13% del valore complessivo della produzione agricola (FAOSTAT). Tuttavia, a causa dei cambiamenti climatici, l'aumento della frequenza di eventi meteorologici estremi, come le ondate di calore e lo stress da siccità, rappresenta un'importante minaccia per la produzione frutticola, in quanto spesso causa di danni come la perdita di produzione</w:t>
      </w:r>
      <w:r w:rsidR="00550AB9">
        <w:rPr>
          <w:lang w:val="it-IT"/>
        </w:rPr>
        <w:t>,</w:t>
      </w:r>
      <w:r w:rsidRPr="00655FCA">
        <w:rPr>
          <w:lang w:val="it-IT"/>
        </w:rPr>
        <w:t xml:space="preserve"> di qualità dei frutti</w:t>
      </w:r>
      <w:r w:rsidR="00550AB9">
        <w:rPr>
          <w:lang w:val="it-IT"/>
        </w:rPr>
        <w:t xml:space="preserve">, l’insorgenza di </w:t>
      </w:r>
      <w:r w:rsidRPr="00655FCA">
        <w:rPr>
          <w:lang w:val="it-IT"/>
        </w:rPr>
        <w:t>scottature</w:t>
      </w:r>
      <w:r w:rsidR="00550AB9">
        <w:rPr>
          <w:lang w:val="it-IT"/>
        </w:rPr>
        <w:t xml:space="preserve"> ecc</w:t>
      </w:r>
      <w:r w:rsidRPr="00655FCA">
        <w:rPr>
          <w:lang w:val="it-IT"/>
        </w:rPr>
        <w:t xml:space="preserve">. </w:t>
      </w:r>
      <w:r w:rsidR="00550AB9">
        <w:rPr>
          <w:lang w:val="it-IT"/>
        </w:rPr>
        <w:t>L</w:t>
      </w:r>
      <w:r w:rsidRPr="00655FCA">
        <w:rPr>
          <w:lang w:val="it-IT"/>
        </w:rPr>
        <w:t>a tecnologia ha raggiunto risultati significativi negli ultimi anni e rappresenta un</w:t>
      </w:r>
      <w:r w:rsidR="00550AB9">
        <w:rPr>
          <w:lang w:val="it-IT"/>
        </w:rPr>
        <w:t xml:space="preserve">o strumento </w:t>
      </w:r>
      <w:r w:rsidRPr="00655FCA">
        <w:rPr>
          <w:lang w:val="it-IT"/>
        </w:rPr>
        <w:t>potenzial</w:t>
      </w:r>
      <w:r w:rsidR="00550AB9">
        <w:rPr>
          <w:lang w:val="it-IT"/>
        </w:rPr>
        <w:t>mente</w:t>
      </w:r>
      <w:r w:rsidRPr="00655FCA">
        <w:rPr>
          <w:lang w:val="it-IT"/>
        </w:rPr>
        <w:t xml:space="preserve"> </w:t>
      </w:r>
      <w:r w:rsidR="00550AB9">
        <w:rPr>
          <w:lang w:val="it-IT"/>
        </w:rPr>
        <w:t xml:space="preserve">importante </w:t>
      </w:r>
      <w:r w:rsidRPr="00655FCA">
        <w:rPr>
          <w:lang w:val="it-IT"/>
        </w:rPr>
        <w:t>verso una maggiore efficienza nell'uso delle risorse</w:t>
      </w:r>
      <w:r w:rsidR="00550AB9">
        <w:rPr>
          <w:lang w:val="it-IT"/>
        </w:rPr>
        <w:t>,</w:t>
      </w:r>
      <w:r w:rsidRPr="00655FCA">
        <w:rPr>
          <w:lang w:val="it-IT"/>
        </w:rPr>
        <w:t xml:space="preserve"> </w:t>
      </w:r>
      <w:r w:rsidR="00550AB9">
        <w:rPr>
          <w:lang w:val="it-IT"/>
        </w:rPr>
        <w:t xml:space="preserve">la </w:t>
      </w:r>
      <w:r w:rsidRPr="00655FCA">
        <w:rPr>
          <w:lang w:val="it-IT"/>
        </w:rPr>
        <w:t xml:space="preserve">sostenibilità </w:t>
      </w:r>
      <w:r w:rsidR="00550AB9">
        <w:rPr>
          <w:lang w:val="it-IT"/>
        </w:rPr>
        <w:t>economica ed ambientale</w:t>
      </w:r>
      <w:r w:rsidRPr="00655FCA">
        <w:rPr>
          <w:lang w:val="it-IT"/>
        </w:rPr>
        <w:t xml:space="preserve">, nonché una diminuzione del rischio di stress abiotici. </w:t>
      </w:r>
      <w:r w:rsidR="00550AB9">
        <w:rPr>
          <w:lang w:val="it-IT"/>
        </w:rPr>
        <w:t>S</w:t>
      </w:r>
      <w:r w:rsidRPr="00655FCA">
        <w:rPr>
          <w:lang w:val="it-IT"/>
        </w:rPr>
        <w:t xml:space="preserve">ono </w:t>
      </w:r>
      <w:r w:rsidR="00550AB9">
        <w:rPr>
          <w:lang w:val="it-IT"/>
        </w:rPr>
        <w:t xml:space="preserve">infatti </w:t>
      </w:r>
      <w:r w:rsidRPr="00655FCA">
        <w:rPr>
          <w:lang w:val="it-IT"/>
        </w:rPr>
        <w:t xml:space="preserve">disponibili nuovi strumenti e attrezzature per assistere gli agricoltori nel rilevamento delle prestazioni </w:t>
      </w:r>
      <w:r w:rsidR="00550AB9">
        <w:rPr>
          <w:lang w:val="it-IT"/>
        </w:rPr>
        <w:t xml:space="preserve">agronomiche e </w:t>
      </w:r>
      <w:r w:rsidRPr="00655FCA">
        <w:rPr>
          <w:lang w:val="it-IT"/>
        </w:rPr>
        <w:t xml:space="preserve">produttive e nel conseguente processo decisionale.  Questo progetto mira a comprendere </w:t>
      </w:r>
      <w:r w:rsidR="00550AB9">
        <w:rPr>
          <w:lang w:val="it-IT"/>
        </w:rPr>
        <w:t xml:space="preserve">le </w:t>
      </w:r>
      <w:r w:rsidRPr="00655FCA">
        <w:rPr>
          <w:lang w:val="it-IT"/>
        </w:rPr>
        <w:t xml:space="preserve">risposte fisiologiche </w:t>
      </w:r>
      <w:r w:rsidR="00550AB9">
        <w:rPr>
          <w:lang w:val="it-IT"/>
        </w:rPr>
        <w:t xml:space="preserve">del frutto </w:t>
      </w:r>
      <w:r w:rsidRPr="00655FCA">
        <w:rPr>
          <w:lang w:val="it-IT"/>
        </w:rPr>
        <w:t>ai principali fattori di stress abiotico, come le ondate di calore e la siccità e a sviluppare nuove strategie di adattamento per affrontarli. Queste strategie potrebbero includere lo sviluppo di sistemi di supporto alle decisioni per ottimizzare l'irrigazione, prevenire le scottature e ottimizzare la qualità e la resa dei frutti in ambienti diversi.</w:t>
      </w:r>
    </w:p>
    <w:p w14:paraId="2AF96D78" w14:textId="77777777" w:rsidR="00CD373C" w:rsidRPr="00CD373C" w:rsidRDefault="00CD373C" w:rsidP="00CD373C">
      <w:pPr>
        <w:spacing w:line="276" w:lineRule="auto"/>
        <w:jc w:val="both"/>
        <w:rPr>
          <w:lang w:val="it-IT"/>
        </w:rPr>
      </w:pPr>
    </w:p>
    <w:p w14:paraId="44D1DFA0" w14:textId="23CDCF0E" w:rsidR="00410A2B" w:rsidRPr="002244FA" w:rsidRDefault="00410A2B" w:rsidP="00C96065">
      <w:pPr>
        <w:spacing w:line="276" w:lineRule="auto"/>
        <w:jc w:val="both"/>
        <w:rPr>
          <w:lang w:val="it-IT"/>
        </w:rPr>
      </w:pPr>
      <w:r>
        <w:rPr>
          <w:lang w:val="it-IT"/>
        </w:rPr>
        <w:t>PIANO DI ATTIVITA’</w:t>
      </w:r>
    </w:p>
    <w:p w14:paraId="1FB54EC9" w14:textId="00735C7D" w:rsidR="00550AB9" w:rsidRDefault="00655FCA" w:rsidP="00CD373C">
      <w:pPr>
        <w:spacing w:line="276" w:lineRule="auto"/>
        <w:jc w:val="both"/>
        <w:rPr>
          <w:lang w:val="it-IT"/>
        </w:rPr>
      </w:pPr>
      <w:r>
        <w:rPr>
          <w:lang w:val="it-IT"/>
        </w:rPr>
        <w:t>L’attività sarà portata avanti presso il Dipartimento di Scienze e Tecnologie Agroalimentari e presso l’azienda agraria sperimentale dell’Università di Bologna</w:t>
      </w:r>
      <w:r w:rsidR="00550AB9">
        <w:rPr>
          <w:lang w:val="it-IT"/>
        </w:rPr>
        <w:t>.</w:t>
      </w:r>
      <w:r>
        <w:rPr>
          <w:lang w:val="it-IT"/>
        </w:rPr>
        <w:t xml:space="preserve"> </w:t>
      </w:r>
      <w:r w:rsidR="00550AB9">
        <w:rPr>
          <w:lang w:val="it-IT"/>
        </w:rPr>
        <w:t xml:space="preserve">Le </w:t>
      </w:r>
      <w:r>
        <w:rPr>
          <w:lang w:val="it-IT"/>
        </w:rPr>
        <w:t>prove s</w:t>
      </w:r>
      <w:r w:rsidR="00550AB9">
        <w:rPr>
          <w:lang w:val="it-IT"/>
        </w:rPr>
        <w:t>aranno focalizzate su due casi studio, il ciliegio ed il melo</w:t>
      </w:r>
      <w:r w:rsidR="006F4ECD">
        <w:rPr>
          <w:lang w:val="it-IT"/>
        </w:rPr>
        <w:t>,</w:t>
      </w:r>
      <w:r w:rsidR="00550AB9">
        <w:rPr>
          <w:lang w:val="it-IT"/>
        </w:rPr>
        <w:t xml:space="preserve"> e testeranno l’utilizzo d</w:t>
      </w:r>
      <w:r w:rsidR="006F4ECD">
        <w:rPr>
          <w:lang w:val="it-IT"/>
        </w:rPr>
        <w:t xml:space="preserve">i diverse </w:t>
      </w:r>
      <w:r w:rsidR="00550AB9">
        <w:rPr>
          <w:lang w:val="it-IT"/>
        </w:rPr>
        <w:t xml:space="preserve">reti multifunzionali per prevenire danni da stress abiotico quali cracking, scottature e stress idrico. </w:t>
      </w:r>
    </w:p>
    <w:p w14:paraId="060044DB" w14:textId="06418B89" w:rsidR="00550AB9" w:rsidRDefault="006F4ECD" w:rsidP="00CD373C">
      <w:pPr>
        <w:spacing w:line="276" w:lineRule="auto"/>
        <w:jc w:val="both"/>
        <w:rPr>
          <w:lang w:val="it-IT"/>
        </w:rPr>
      </w:pPr>
      <w:r>
        <w:rPr>
          <w:lang w:val="it-IT"/>
        </w:rPr>
        <w:t xml:space="preserve">Nei casi studio menzionati verranno monitorati i seguenti parametri: </w:t>
      </w:r>
    </w:p>
    <w:p w14:paraId="561A1BC4" w14:textId="580F24F9" w:rsidR="006F4ECD" w:rsidRDefault="006F4ECD" w:rsidP="00CD373C">
      <w:pPr>
        <w:spacing w:line="276" w:lineRule="auto"/>
        <w:jc w:val="both"/>
        <w:rPr>
          <w:lang w:val="it-IT"/>
        </w:rPr>
      </w:pPr>
      <w:r>
        <w:rPr>
          <w:lang w:val="it-IT"/>
        </w:rPr>
        <w:t>-scambi gassosi fogliari (su scala giornaliera)</w:t>
      </w:r>
    </w:p>
    <w:p w14:paraId="70E4B7D2" w14:textId="2A1640EC" w:rsidR="006F4ECD" w:rsidRDefault="006F4ECD" w:rsidP="00CD373C">
      <w:pPr>
        <w:spacing w:line="276" w:lineRule="auto"/>
        <w:jc w:val="both"/>
        <w:rPr>
          <w:lang w:val="it-IT"/>
        </w:rPr>
      </w:pPr>
      <w:r>
        <w:rPr>
          <w:lang w:val="it-IT"/>
        </w:rPr>
        <w:t>-stato idrico della pianta e relazioni idriche albero-frutto (su scala giornaliera)</w:t>
      </w:r>
    </w:p>
    <w:p w14:paraId="69264355" w14:textId="4B43031A" w:rsidR="00655FCA" w:rsidRDefault="00550AB9" w:rsidP="00CD373C">
      <w:pPr>
        <w:spacing w:line="276" w:lineRule="auto"/>
        <w:jc w:val="both"/>
        <w:rPr>
          <w:lang w:val="it-IT"/>
        </w:rPr>
      </w:pPr>
      <w:r>
        <w:rPr>
          <w:lang w:val="it-IT"/>
        </w:rPr>
        <w:t>-</w:t>
      </w:r>
      <w:r w:rsidR="006F4ECD">
        <w:rPr>
          <w:lang w:val="it-IT"/>
        </w:rPr>
        <w:t xml:space="preserve">dinamiche di crescita dei frutti </w:t>
      </w:r>
    </w:p>
    <w:p w14:paraId="049535C3" w14:textId="72A4428A" w:rsidR="00C96065" w:rsidRDefault="00CD373C" w:rsidP="00CD373C">
      <w:pPr>
        <w:spacing w:line="276" w:lineRule="auto"/>
        <w:jc w:val="both"/>
        <w:rPr>
          <w:lang w:val="it-IT"/>
        </w:rPr>
      </w:pPr>
      <w:r w:rsidRPr="00CD373C">
        <w:rPr>
          <w:lang w:val="it-IT"/>
        </w:rPr>
        <w:t>-</w:t>
      </w:r>
      <w:r w:rsidR="006F4ECD">
        <w:rPr>
          <w:lang w:val="it-IT"/>
        </w:rPr>
        <w:t>Insorgenza dei principali danni derivanti da stress abiotici (scottature, riduzione della crescita del frutto, cracking)</w:t>
      </w:r>
    </w:p>
    <w:p w14:paraId="78D39FE7" w14:textId="77777777" w:rsidR="006F4ECD" w:rsidRPr="00CD373C" w:rsidRDefault="006F4ECD" w:rsidP="006F4ECD">
      <w:pPr>
        <w:spacing w:line="276" w:lineRule="auto"/>
        <w:jc w:val="both"/>
        <w:rPr>
          <w:lang w:val="it-IT"/>
        </w:rPr>
      </w:pPr>
      <w:r w:rsidRPr="00CD373C">
        <w:rPr>
          <w:lang w:val="it-IT"/>
        </w:rPr>
        <w:t xml:space="preserve">-resa e la qualità della produzione </w:t>
      </w:r>
      <w:r>
        <w:rPr>
          <w:lang w:val="it-IT"/>
        </w:rPr>
        <w:t>alla raccolta</w:t>
      </w:r>
      <w:r w:rsidRPr="00CD373C">
        <w:rPr>
          <w:lang w:val="it-IT"/>
        </w:rPr>
        <w:t xml:space="preserve">; </w:t>
      </w:r>
    </w:p>
    <w:p w14:paraId="2299941B" w14:textId="0909D74B" w:rsidR="006F4ECD" w:rsidRDefault="006F4ECD" w:rsidP="00CD373C">
      <w:pPr>
        <w:spacing w:line="276" w:lineRule="auto"/>
        <w:jc w:val="both"/>
        <w:rPr>
          <w:lang w:val="it-IT"/>
        </w:rPr>
      </w:pPr>
    </w:p>
    <w:p w14:paraId="47BB7530" w14:textId="101AA3D3" w:rsidR="00361F16" w:rsidRPr="002A3AA9" w:rsidRDefault="00361F16" w:rsidP="00361F16">
      <w:pPr>
        <w:autoSpaceDE w:val="0"/>
        <w:autoSpaceDN w:val="0"/>
        <w:adjustRightInd w:val="0"/>
        <w:spacing w:line="276" w:lineRule="auto"/>
        <w:jc w:val="both"/>
        <w:rPr>
          <w:rFonts w:eastAsia="Arial Narrow"/>
          <w:b/>
          <w:bCs/>
          <w:lang w:val="en-GB"/>
        </w:rPr>
      </w:pPr>
      <w:r>
        <w:rPr>
          <w:rFonts w:eastAsia="Arial Narrow"/>
          <w:lang w:val="en-GB"/>
        </w:rPr>
        <w:t xml:space="preserve">TITLE: </w:t>
      </w:r>
      <w:r w:rsidRPr="00E51006">
        <w:rPr>
          <w:b/>
          <w:bCs/>
          <w:iCs/>
          <w:lang w:val="en-US"/>
        </w:rPr>
        <w:t xml:space="preserve">STRATEGIES TO FACE ABIOTIC STRESSORS IN </w:t>
      </w:r>
      <w:r>
        <w:rPr>
          <w:b/>
          <w:bCs/>
          <w:iCs/>
          <w:lang w:val="en-US"/>
        </w:rPr>
        <w:t xml:space="preserve">DIFFERENT </w:t>
      </w:r>
      <w:r>
        <w:rPr>
          <w:b/>
          <w:bCs/>
          <w:iCs/>
        </w:rPr>
        <w:t xml:space="preserve">FRUIT CROPS </w:t>
      </w:r>
    </w:p>
    <w:p w14:paraId="7D8B84A1" w14:textId="77777777" w:rsidR="00361F16" w:rsidRDefault="00361F16" w:rsidP="00361F16">
      <w:pPr>
        <w:autoSpaceDE w:val="0"/>
        <w:autoSpaceDN w:val="0"/>
        <w:adjustRightInd w:val="0"/>
        <w:spacing w:line="276" w:lineRule="auto"/>
        <w:jc w:val="both"/>
        <w:rPr>
          <w:rFonts w:eastAsia="Arial Narrow"/>
          <w:lang w:val="en-GB"/>
        </w:rPr>
      </w:pPr>
    </w:p>
    <w:p w14:paraId="6C6C1EA7" w14:textId="77777777" w:rsidR="00361F16" w:rsidRDefault="00361F16" w:rsidP="00361F16">
      <w:pPr>
        <w:autoSpaceDE w:val="0"/>
        <w:autoSpaceDN w:val="0"/>
        <w:adjustRightInd w:val="0"/>
        <w:spacing w:line="276" w:lineRule="auto"/>
        <w:jc w:val="both"/>
        <w:rPr>
          <w:rFonts w:eastAsia="Arial Narrow"/>
          <w:lang w:val="en-GB"/>
        </w:rPr>
      </w:pPr>
      <w:r>
        <w:rPr>
          <w:rFonts w:eastAsia="Arial Narrow"/>
          <w:lang w:val="en-GB"/>
        </w:rPr>
        <w:t>RESEARCH PROJECT</w:t>
      </w:r>
    </w:p>
    <w:p w14:paraId="0AE0EAC7" w14:textId="77777777" w:rsidR="00361F16" w:rsidRDefault="00361F16" w:rsidP="00361F16">
      <w:pPr>
        <w:autoSpaceDE w:val="0"/>
        <w:autoSpaceDN w:val="0"/>
        <w:adjustRightInd w:val="0"/>
        <w:spacing w:line="276" w:lineRule="auto"/>
        <w:jc w:val="both"/>
        <w:rPr>
          <w:lang w:val="en-GB"/>
        </w:rPr>
      </w:pPr>
      <w:r w:rsidRPr="00350FE7">
        <w:rPr>
          <w:rFonts w:eastAsia="Arial Narrow"/>
          <w:lang w:val="en-GB"/>
        </w:rPr>
        <w:t xml:space="preserve">More than 8 million hectares of agricultural land in the Mediterranean basin are </w:t>
      </w:r>
      <w:r>
        <w:rPr>
          <w:rFonts w:eastAsia="Arial Narrow"/>
          <w:lang w:val="en-GB"/>
        </w:rPr>
        <w:t xml:space="preserve">cultivated with </w:t>
      </w:r>
      <w:r w:rsidRPr="00350FE7">
        <w:rPr>
          <w:rFonts w:eastAsia="Arial Narrow"/>
          <w:lang w:val="en-GB"/>
        </w:rPr>
        <w:t xml:space="preserve">fruit trees, </w:t>
      </w:r>
      <w:r>
        <w:rPr>
          <w:rFonts w:eastAsia="Arial Narrow"/>
          <w:lang w:val="en-GB"/>
        </w:rPr>
        <w:t xml:space="preserve">with an annual </w:t>
      </w:r>
      <w:r w:rsidRPr="00350FE7">
        <w:rPr>
          <w:rFonts w:eastAsia="Arial Narrow"/>
          <w:lang w:val="en-GB"/>
        </w:rPr>
        <w:t xml:space="preserve">yield </w:t>
      </w:r>
      <w:r>
        <w:rPr>
          <w:rFonts w:eastAsia="Arial Narrow"/>
          <w:lang w:val="en-GB"/>
        </w:rPr>
        <w:t xml:space="preserve">of about </w:t>
      </w:r>
      <w:r w:rsidRPr="00350FE7">
        <w:rPr>
          <w:rFonts w:eastAsia="Arial Narrow"/>
          <w:lang w:val="en-GB"/>
        </w:rPr>
        <w:t>117 million tons of fruit</w:t>
      </w:r>
      <w:r>
        <w:rPr>
          <w:rFonts w:eastAsia="Arial Narrow"/>
          <w:lang w:val="en-GB"/>
        </w:rPr>
        <w:t>, corresponding to the</w:t>
      </w:r>
      <w:r w:rsidRPr="00350FE7">
        <w:rPr>
          <w:rFonts w:eastAsia="Arial Narrow"/>
          <w:lang w:val="en-GB"/>
        </w:rPr>
        <w:t xml:space="preserve"> 13 percent of the overall value of agricultural production (FAOSTAT). </w:t>
      </w:r>
      <w:r>
        <w:rPr>
          <w:rFonts w:eastAsia="Arial Narrow"/>
          <w:lang w:val="en-GB"/>
        </w:rPr>
        <w:t xml:space="preserve">However, due to </w:t>
      </w:r>
      <w:r w:rsidRPr="00350FE7">
        <w:rPr>
          <w:rFonts w:eastAsia="Arial Narrow"/>
          <w:lang w:val="en-GB"/>
        </w:rPr>
        <w:t>climate change</w:t>
      </w:r>
      <w:r>
        <w:rPr>
          <w:rFonts w:eastAsia="Arial Narrow"/>
          <w:lang w:val="en-GB"/>
        </w:rPr>
        <w:t xml:space="preserve"> t</w:t>
      </w:r>
      <w:r w:rsidRPr="00350FE7">
        <w:rPr>
          <w:rFonts w:eastAsia="Arial Narrow"/>
          <w:lang w:val="en-GB"/>
        </w:rPr>
        <w:t xml:space="preserve">he increased </w:t>
      </w:r>
      <w:r>
        <w:rPr>
          <w:rFonts w:eastAsia="Arial Narrow"/>
          <w:lang w:val="en-GB"/>
        </w:rPr>
        <w:t xml:space="preserve">frequency </w:t>
      </w:r>
      <w:r w:rsidRPr="00350FE7">
        <w:rPr>
          <w:rFonts w:eastAsia="Arial Narrow"/>
          <w:lang w:val="en-GB"/>
        </w:rPr>
        <w:t xml:space="preserve">of extreme weather events </w:t>
      </w:r>
      <w:r>
        <w:rPr>
          <w:rFonts w:eastAsia="Arial Narrow"/>
          <w:lang w:val="en-GB"/>
        </w:rPr>
        <w:t xml:space="preserve">such as heat waves and drought stress, represents an important </w:t>
      </w:r>
      <w:r w:rsidRPr="00350FE7">
        <w:rPr>
          <w:rFonts w:eastAsia="Arial Narrow"/>
          <w:lang w:val="en-GB"/>
        </w:rPr>
        <w:t>threat</w:t>
      </w:r>
      <w:r>
        <w:rPr>
          <w:rFonts w:eastAsia="Arial Narrow"/>
          <w:lang w:val="en-GB"/>
        </w:rPr>
        <w:t xml:space="preserve"> for fruit production, since they often cause damages such as loss of production and fruit quality as well as sunburn. </w:t>
      </w:r>
      <w:r w:rsidRPr="00350FE7">
        <w:rPr>
          <w:rFonts w:eastAsia="Arial Narrow"/>
          <w:lang w:val="en-GB"/>
        </w:rPr>
        <w:t>The advancement of technology has made significant achievements in th</w:t>
      </w:r>
      <w:r>
        <w:rPr>
          <w:rFonts w:eastAsia="Arial Narrow"/>
          <w:lang w:val="en-GB"/>
        </w:rPr>
        <w:t xml:space="preserve">e last </w:t>
      </w:r>
      <w:proofErr w:type="gramStart"/>
      <w:r>
        <w:rPr>
          <w:rFonts w:eastAsia="Arial Narrow"/>
          <w:lang w:val="en-GB"/>
        </w:rPr>
        <w:t>years</w:t>
      </w:r>
      <w:proofErr w:type="gramEnd"/>
      <w:r w:rsidRPr="00350FE7">
        <w:rPr>
          <w:rFonts w:eastAsia="Arial Narrow"/>
          <w:lang w:val="en-GB"/>
        </w:rPr>
        <w:t xml:space="preserve"> and it </w:t>
      </w:r>
      <w:r>
        <w:rPr>
          <w:rFonts w:eastAsia="Arial Narrow"/>
          <w:lang w:val="en-GB"/>
        </w:rPr>
        <w:t xml:space="preserve">surely </w:t>
      </w:r>
      <w:r w:rsidRPr="00350FE7">
        <w:rPr>
          <w:rFonts w:eastAsia="Arial Narrow"/>
          <w:lang w:val="en-GB"/>
        </w:rPr>
        <w:t xml:space="preserve">represents a </w:t>
      </w:r>
      <w:r>
        <w:rPr>
          <w:rFonts w:eastAsia="Arial Narrow"/>
          <w:lang w:val="en-GB"/>
        </w:rPr>
        <w:t xml:space="preserve">great potential towards a </w:t>
      </w:r>
      <w:r w:rsidRPr="00350FE7">
        <w:rPr>
          <w:rFonts w:eastAsia="Arial Narrow"/>
          <w:lang w:val="en-GB"/>
        </w:rPr>
        <w:t xml:space="preserve">major </w:t>
      </w:r>
      <w:r>
        <w:rPr>
          <w:rFonts w:eastAsia="Arial Narrow"/>
          <w:lang w:val="en-GB"/>
        </w:rPr>
        <w:t xml:space="preserve">resource use </w:t>
      </w:r>
      <w:r w:rsidRPr="00350FE7">
        <w:rPr>
          <w:rFonts w:eastAsia="Arial Narrow"/>
          <w:lang w:val="en-GB"/>
        </w:rPr>
        <w:t>efficiency and sustainability</w:t>
      </w:r>
      <w:r>
        <w:rPr>
          <w:rFonts w:eastAsia="Arial Narrow"/>
          <w:lang w:val="en-GB"/>
        </w:rPr>
        <w:t xml:space="preserve"> in the orchard management as well as a risk decrease in the incidence of abiotic stressors. As a matter </w:t>
      </w:r>
      <w:r w:rsidRPr="00350FE7">
        <w:rPr>
          <w:rFonts w:eastAsia="Arial Narrow"/>
          <w:lang w:val="en-GB"/>
        </w:rPr>
        <w:t xml:space="preserve">of fact, </w:t>
      </w:r>
      <w:r>
        <w:rPr>
          <w:rFonts w:eastAsia="Arial Narrow"/>
          <w:lang w:val="en-GB"/>
        </w:rPr>
        <w:t xml:space="preserve">new tools and </w:t>
      </w:r>
      <w:proofErr w:type="spellStart"/>
      <w:r w:rsidRPr="00350FE7">
        <w:rPr>
          <w:rFonts w:eastAsia="Arial Narrow"/>
          <w:lang w:val="en-GB"/>
        </w:rPr>
        <w:t>equipment</w:t>
      </w:r>
      <w:r>
        <w:rPr>
          <w:rFonts w:eastAsia="Arial Narrow"/>
          <w:lang w:val="en-GB"/>
        </w:rPr>
        <w:t>s</w:t>
      </w:r>
      <w:proofErr w:type="spellEnd"/>
      <w:r>
        <w:rPr>
          <w:rFonts w:eastAsia="Arial Narrow"/>
          <w:lang w:val="en-GB"/>
        </w:rPr>
        <w:t xml:space="preserve"> are available to </w:t>
      </w:r>
      <w:r w:rsidRPr="00350FE7">
        <w:rPr>
          <w:rFonts w:eastAsia="Arial Narrow"/>
          <w:lang w:val="en-GB"/>
        </w:rPr>
        <w:t xml:space="preserve">assist farmers in the </w:t>
      </w:r>
      <w:r w:rsidRPr="00350FE7">
        <w:rPr>
          <w:rFonts w:eastAsia="Arial Narrow"/>
          <w:lang w:val="en-GB"/>
        </w:rPr>
        <w:lastRenderedPageBreak/>
        <w:t xml:space="preserve">measurement and detection of </w:t>
      </w:r>
      <w:r>
        <w:rPr>
          <w:rFonts w:eastAsia="Arial Narrow"/>
          <w:lang w:val="en-GB"/>
        </w:rPr>
        <w:t>productive performance and in the consequent decision making</w:t>
      </w:r>
      <w:r w:rsidRPr="00350FE7">
        <w:rPr>
          <w:rFonts w:eastAsia="Arial Narrow"/>
          <w:lang w:val="en-GB"/>
        </w:rPr>
        <w:t>.</w:t>
      </w:r>
      <w:r>
        <w:rPr>
          <w:rFonts w:eastAsia="Arial Narrow"/>
          <w:lang w:val="en-GB"/>
        </w:rPr>
        <w:t xml:space="preserve"> </w:t>
      </w:r>
      <w:r w:rsidRPr="00350FE7">
        <w:rPr>
          <w:rFonts w:eastAsia="Arial Narrow"/>
          <w:lang w:val="en-GB"/>
        </w:rPr>
        <w:t xml:space="preserve"> </w:t>
      </w:r>
      <w:r>
        <w:rPr>
          <w:rFonts w:eastAsia="Arial Narrow"/>
          <w:lang w:val="en-GB"/>
        </w:rPr>
        <w:t xml:space="preserve">This project aims at understanding the physiological responses to the main abiotic stressors such as heat waves and drought in major fruit crops such as cherry, </w:t>
      </w:r>
      <w:proofErr w:type="gramStart"/>
      <w:r>
        <w:rPr>
          <w:rFonts w:eastAsia="Arial Narrow"/>
          <w:lang w:val="en-GB"/>
        </w:rPr>
        <w:t>apple</w:t>
      </w:r>
      <w:proofErr w:type="gramEnd"/>
      <w:r>
        <w:rPr>
          <w:rFonts w:eastAsia="Arial Narrow"/>
          <w:lang w:val="en-GB"/>
        </w:rPr>
        <w:t xml:space="preserve"> and kiwifruit and to develop new adaptation strategies to face them. </w:t>
      </w:r>
      <w:proofErr w:type="gramStart"/>
      <w:r>
        <w:rPr>
          <w:rFonts w:eastAsia="Arial Narrow"/>
          <w:lang w:val="en-GB"/>
        </w:rPr>
        <w:t>This strategies</w:t>
      </w:r>
      <w:proofErr w:type="gramEnd"/>
      <w:r>
        <w:rPr>
          <w:rFonts w:eastAsia="Arial Narrow"/>
          <w:lang w:val="en-GB"/>
        </w:rPr>
        <w:t xml:space="preserve"> might include the development of decision support systems to optimize irrigation, prevent sunburn and optimize fruit quality and yield in different environments. </w:t>
      </w:r>
    </w:p>
    <w:p w14:paraId="599517B6" w14:textId="77777777" w:rsidR="00361F16" w:rsidRPr="00361F16" w:rsidRDefault="00361F16" w:rsidP="00CD373C">
      <w:pPr>
        <w:spacing w:line="276" w:lineRule="auto"/>
        <w:jc w:val="both"/>
        <w:rPr>
          <w:lang w:val="en-GB"/>
        </w:rPr>
      </w:pPr>
    </w:p>
    <w:sectPr w:rsidR="00361F16" w:rsidRPr="00361F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D65F6"/>
    <w:multiLevelType w:val="hybridMultilevel"/>
    <w:tmpl w:val="4F4200C6"/>
    <w:lvl w:ilvl="0" w:tplc="E6A28824">
      <w:numFmt w:val="bullet"/>
      <w:lvlText w:val="-"/>
      <w:lvlJc w:val="left"/>
      <w:pPr>
        <w:ind w:left="720" w:hanging="360"/>
      </w:pPr>
      <w:rPr>
        <w:rFonts w:ascii="Times New Roman" w:eastAsiaTheme="minorEastAsia" w:hAnsi="Times New Roman" w:cs="Times New Roman" w:hint="default"/>
        <w:color w:val="000000"/>
        <w:sz w:val="2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7C58E9"/>
    <w:multiLevelType w:val="hybridMultilevel"/>
    <w:tmpl w:val="00F65FC2"/>
    <w:lvl w:ilvl="0" w:tplc="1A3A6C4C">
      <w:start w:val="1"/>
      <w:numFmt w:val="upperLetter"/>
      <w:lvlText w:val="%1)"/>
      <w:lvlJc w:val="left"/>
      <w:pPr>
        <w:ind w:left="360" w:hanging="360"/>
      </w:pPr>
      <w:rPr>
        <w:rFonts w:ascii="Times New Roman" w:eastAsiaTheme="minorHAnsi"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B053D7C"/>
    <w:multiLevelType w:val="hybridMultilevel"/>
    <w:tmpl w:val="B046DB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724810">
    <w:abstractNumId w:val="1"/>
  </w:num>
  <w:num w:numId="2" w16cid:durableId="1023752885">
    <w:abstractNumId w:val="0"/>
  </w:num>
  <w:num w:numId="3" w16cid:durableId="444931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9B"/>
    <w:rsid w:val="00007CBD"/>
    <w:rsid w:val="00081806"/>
    <w:rsid w:val="000921B7"/>
    <w:rsid w:val="000A3138"/>
    <w:rsid w:val="001B5393"/>
    <w:rsid w:val="001E3D53"/>
    <w:rsid w:val="002244FA"/>
    <w:rsid w:val="00280537"/>
    <w:rsid w:val="00285C00"/>
    <w:rsid w:val="002A3AA9"/>
    <w:rsid w:val="002C1934"/>
    <w:rsid w:val="00311A0D"/>
    <w:rsid w:val="00350FE7"/>
    <w:rsid w:val="00354FF0"/>
    <w:rsid w:val="00361F16"/>
    <w:rsid w:val="003E3E8C"/>
    <w:rsid w:val="00402E17"/>
    <w:rsid w:val="004066F6"/>
    <w:rsid w:val="00410A2B"/>
    <w:rsid w:val="00510A34"/>
    <w:rsid w:val="005140AA"/>
    <w:rsid w:val="00550AB9"/>
    <w:rsid w:val="005A0DF2"/>
    <w:rsid w:val="005C1AF2"/>
    <w:rsid w:val="00623A92"/>
    <w:rsid w:val="00655FCA"/>
    <w:rsid w:val="006F4ECD"/>
    <w:rsid w:val="00747AF1"/>
    <w:rsid w:val="007A4E2B"/>
    <w:rsid w:val="007F0D2A"/>
    <w:rsid w:val="00891689"/>
    <w:rsid w:val="008B2F72"/>
    <w:rsid w:val="009325A0"/>
    <w:rsid w:val="00943D82"/>
    <w:rsid w:val="00953BD1"/>
    <w:rsid w:val="0097664E"/>
    <w:rsid w:val="00982746"/>
    <w:rsid w:val="00A8515C"/>
    <w:rsid w:val="00A859D2"/>
    <w:rsid w:val="00A87212"/>
    <w:rsid w:val="00B15D0A"/>
    <w:rsid w:val="00B67793"/>
    <w:rsid w:val="00C0795A"/>
    <w:rsid w:val="00C12525"/>
    <w:rsid w:val="00C96065"/>
    <w:rsid w:val="00CD373C"/>
    <w:rsid w:val="00CF101E"/>
    <w:rsid w:val="00D15B7E"/>
    <w:rsid w:val="00D31E0B"/>
    <w:rsid w:val="00D7489B"/>
    <w:rsid w:val="00DB27FF"/>
    <w:rsid w:val="00DB3019"/>
    <w:rsid w:val="00E51006"/>
    <w:rsid w:val="00E63BD9"/>
    <w:rsid w:val="00EB5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D1A8"/>
  <w15:chartTrackingRefBased/>
  <w15:docId w15:val="{F012C8B6-E4CD-40CF-A795-12732BB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89B"/>
    <w:pPr>
      <w:spacing w:after="0" w:line="240" w:lineRule="auto"/>
    </w:pPr>
    <w:rPr>
      <w:rFonts w:ascii="Times New Roman" w:eastAsiaTheme="minorEastAsia" w:hAnsi="Times New Roman" w:cs="Times New Roman"/>
      <w:sz w:val="24"/>
      <w:szCs w:val="24"/>
      <w:lang w:val="es-ES_tradnl"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489B"/>
    <w:rPr>
      <w:color w:val="0000FF"/>
      <w:u w:val="single"/>
    </w:rPr>
  </w:style>
  <w:style w:type="paragraph" w:styleId="Paragrafoelenco">
    <w:name w:val="List Paragraph"/>
    <w:aliases w:val="Bullet WP tables,MyBulletList,MyBulletedList,MyListParagraph,Viñetas (Inicio Parrafo),3 Txt tabla,Zerrenda-paragrafoa,1st level - Bullet List Paragraph,Lettre d'introduction,Lista viñetas,Bullets_normal"/>
    <w:basedOn w:val="Normale"/>
    <w:link w:val="ParagrafoelencoCarattere"/>
    <w:uiPriority w:val="34"/>
    <w:qFormat/>
    <w:rsid w:val="00982746"/>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ParagrafoelencoCarattere">
    <w:name w:val="Paragrafo elenco Carattere"/>
    <w:aliases w:val="Bullet WP tables Carattere,MyBulletList Carattere,MyBulletedList Carattere,MyListParagraph Carattere,Viñetas (Inicio Parrafo) Carattere,3 Txt tabla Carattere,Zerrenda-paragrafoa Carattere,Lettre d'introduction Carattere"/>
    <w:link w:val="Paragrafoelenco"/>
    <w:uiPriority w:val="34"/>
    <w:qFormat/>
    <w:rsid w:val="009827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Venturi - melissa.venturi@studio.unibo.it</dc:creator>
  <cp:keywords/>
  <dc:description/>
  <cp:lastModifiedBy>Reviewer</cp:lastModifiedBy>
  <cp:revision>2</cp:revision>
  <dcterms:created xsi:type="dcterms:W3CDTF">2022-12-09T16:04:00Z</dcterms:created>
  <dcterms:modified xsi:type="dcterms:W3CDTF">2022-12-09T16:04:00Z</dcterms:modified>
</cp:coreProperties>
</file>